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21" w:rsidRDefault="00730D21" w:rsidP="00730D2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6E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REUNIÓN “C.S.” </w:t>
      </w:r>
      <w:r w:rsidRPr="00C84CC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 y 26</w:t>
      </w:r>
      <w:r w:rsidRPr="00C84CC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C84CC1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30D21" w:rsidRPr="00C84CC1" w:rsidRDefault="00730D21" w:rsidP="00730D2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4CC1">
        <w:rPr>
          <w:rFonts w:ascii="Times New Roman" w:hAnsi="Times New Roman"/>
          <w:b/>
          <w:sz w:val="24"/>
          <w:szCs w:val="24"/>
        </w:rPr>
        <w:t xml:space="preserve"> </w:t>
      </w:r>
    </w:p>
    <w:p w:rsidR="00730D21" w:rsidRPr="00C84CC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CC1">
        <w:rPr>
          <w:rFonts w:ascii="Times New Roman" w:hAnsi="Times New Roman"/>
          <w:b/>
          <w:sz w:val="24"/>
          <w:szCs w:val="24"/>
        </w:rPr>
        <w:t>ORDEN DEL DÍA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8F">
        <w:rPr>
          <w:rFonts w:ascii="Times New Roman" w:hAnsi="Times New Roman"/>
          <w:sz w:val="24"/>
          <w:szCs w:val="24"/>
        </w:rPr>
        <w:t>Acta</w:t>
      </w:r>
      <w:r>
        <w:rPr>
          <w:rFonts w:ascii="Times New Roman" w:hAnsi="Times New Roman"/>
          <w:sz w:val="24"/>
          <w:szCs w:val="24"/>
        </w:rPr>
        <w:t>s</w:t>
      </w:r>
      <w:r w:rsidRPr="00066E8F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, 7 y 8</w:t>
      </w:r>
      <w:r w:rsidRPr="00066E8F">
        <w:rPr>
          <w:rFonts w:ascii="Times New Roman" w:hAnsi="Times New Roman"/>
          <w:sz w:val="24"/>
          <w:szCs w:val="24"/>
        </w:rPr>
        <w:t>/12.</w:t>
      </w:r>
    </w:p>
    <w:p w:rsidR="00730D21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>EXP-RECT-UER: 0146/12 – Memoria Anual 2011.</w:t>
      </w:r>
      <w:r>
        <w:rPr>
          <w:rFonts w:ascii="Times New Roman" w:hAnsi="Times New Roman"/>
          <w:sz w:val="24"/>
          <w:szCs w:val="24"/>
        </w:rPr>
        <w:t xml:space="preserve"> Recibida de la Facultad de Ciencias de la Alimentación. (CONOCIMIENTO).</w:t>
      </w:r>
    </w:p>
    <w:p w:rsidR="00730D21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0117/13 – Documentos de trabajos y capítulos del Convenio Colectivo de Trabajo acordados con el Sector Docente. (CONOCIMIENTO).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0227/13 – Contrato Programa celebrado con la Secretaría de Políticas Universitarias “Plan de Desarrollo de la Oferta Académica de la UNER”. (CONOCIMIENTO).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0193/13 – Integración de las comisiones. Definición de los artículos 24 y 37 del Reglamento Interno del cuerpo.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0194/13 – Memoria Anual 2012.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EXP-FCECO- UER: 0431/12- Recurso de apelación jerárquica interpuesto por la Cra. Noemí Susana GASPARÍN contra la Resolución “C.D.” 329/12, de la Facultad de Ciencias Económicas.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EXP-RECT-UER: 1283/12 – Programa de implementación y certificación de un sistema de gestión de calidad del proceso de emisión de diplomas de carreras de la UNER.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EXP-FTSO-UER: 0260/12 – Reválida de la asignatura “TRABAJO SOCIAL, MODERNIDAD Y CUESTIÓN SOCIAL”, de la Facultad de Trabajo Social.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EXP-FING-UER: 0585/11 – Concurso de la asignatura “INGENIERÍA DEL SOFTWARE”, de la Facultad de Ingeniería.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EXP-FTSO-UER: 0189/12 – Concurso de la asignatura “TRABAJO SOCIAL Y CONFIGURACIÓN DE PROBLEMAS SOCIALES”, de la Facultad de Trabajo Social.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EXP-FTSO-UER: 0195/12 – Concurso de la asignatura “TRABAJO SOCIAL Y VIDA COTIDIANA”, de la Facultad de Trabajo Social.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EXP-FBRO-UER: 0101/12 – Concurso de la asignatura “EVALUACIÓN DEL ESTADO NUTRICIONAL”, de la Facultad de Bromatología.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EXP-FCEDU-UER: 0319/12 – Concurso de la asignatura “HISTORIA SOCIAL DE LA EDUCACIÓN”,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EXP-FCECO-UER: 0437/12 – Concurso de la disciplina “ECONOMÍA”, de la Facultad de Ciencias Económicas.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EXP-FCECO-UER: 0441/12 – Concurso de la disciplina “MATEMÁTICA”, de la Facultad de Ciencias Económicas.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EXP-FCECO-UER: 0439/12 – Concurso de la disciplina “CONTABILIDAD”, de la Facultad de Ciencias Económicas.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 UER: 0024/13 – Llamado a concurso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EXP-FCAD-UER: 0002/13 – Convocatoria a reválida de la Facultad de Ciencias de la Administración.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EXP-FCEDU-UER: 0297/12 – Reválida de la “COORDINACIÓN: ÁREA DIDÁCTICA”,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EXP-FCAD-UER: 0343/11 – Concurso de la asignatura “CÁLCULO NUMÉRICO”, de la Facultad de Ciencias de la Administración.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23F2">
        <w:rPr>
          <w:rFonts w:ascii="Times New Roman" w:hAnsi="Times New Roman"/>
          <w:sz w:val="24"/>
          <w:szCs w:val="24"/>
        </w:rPr>
        <w:t>EXP-FCAD-UER: 0017/12</w:t>
      </w:r>
      <w:r>
        <w:rPr>
          <w:rFonts w:ascii="Times New Roman" w:hAnsi="Times New Roman"/>
          <w:sz w:val="24"/>
          <w:szCs w:val="24"/>
        </w:rPr>
        <w:t xml:space="preserve"> – Llamado a concurso de la Facultad de Ciencias de la Administración.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23F2">
        <w:rPr>
          <w:rFonts w:ascii="Times New Roman" w:hAnsi="Times New Roman"/>
          <w:sz w:val="24"/>
          <w:szCs w:val="24"/>
        </w:rPr>
        <w:t>EXP-FCAL-UER: 0017 y 0078/12</w:t>
      </w:r>
      <w:r>
        <w:rPr>
          <w:rFonts w:ascii="Times New Roman" w:hAnsi="Times New Roman"/>
          <w:sz w:val="24"/>
          <w:szCs w:val="24"/>
        </w:rPr>
        <w:t xml:space="preserve"> – Dejar sin efecto el concurso para la asignatura “CONTROL DE PROCESOS” y proponer un nuevo llamado.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23F2">
        <w:rPr>
          <w:rFonts w:ascii="Times New Roman" w:hAnsi="Times New Roman"/>
          <w:sz w:val="24"/>
          <w:szCs w:val="24"/>
        </w:rPr>
        <w:t>EXP-FCAD-UER: 0346/11</w:t>
      </w:r>
      <w:r>
        <w:rPr>
          <w:rFonts w:ascii="Times New Roman" w:hAnsi="Times New Roman"/>
          <w:sz w:val="24"/>
          <w:szCs w:val="24"/>
        </w:rPr>
        <w:t xml:space="preserve"> – Concurso de la asignatura “ADMINISTRACIÓN DE LA COMERCIALIZACIÓN”, de la Facultad de Ciencias de la Administración. 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466">
        <w:rPr>
          <w:rFonts w:ascii="Times New Roman" w:hAnsi="Times New Roman"/>
          <w:sz w:val="24"/>
          <w:szCs w:val="24"/>
        </w:rPr>
        <w:t>EXP-RECT-UER: 0258/10 -  Propuesta de modificación del Régimen de Proyectos de Investigación y Desarrollo para Directores Noveles con Asesor. Or</w:t>
      </w:r>
      <w:r>
        <w:rPr>
          <w:rFonts w:ascii="Times New Roman" w:hAnsi="Times New Roman"/>
          <w:sz w:val="24"/>
          <w:szCs w:val="24"/>
        </w:rPr>
        <w:t>denanza 325 y  modificatorias</w:t>
      </w:r>
      <w:r w:rsidRPr="00154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EXP-FCAL-UER: 0182/11 – Proyecto de Investigación “Cambio de escala. Tecnología en recubrimientos comestibles como alternativa ambientalmente sostenible en poscosecha de naranjas”, de la Facultad de Ciencias de la Alimentación.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EXP-FCEDU-UER: 0078/09 –  Prórroga del Proyecto de Investigación “Condición humana: humanismo y post humanismo”,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EXP-FCAG-UER: 0025/09 – Prórroga del Proyecto de Investigación “Actividad antagónica de la microflora epífita de citrus y manzanas frente a patógenos poscosecha”, de la Facultad de Ciencias Agropecuarias.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EXP-RECT-UER: 1436/08 – Prórroga del Proyecto de Investigación “Caracterización y evaluación de especies nativas del género </w:t>
      </w:r>
      <w:r w:rsidRPr="00C07CA4">
        <w:rPr>
          <w:rFonts w:ascii="Times New Roman" w:hAnsi="Times New Roman"/>
          <w:i/>
          <w:sz w:val="24"/>
          <w:szCs w:val="24"/>
        </w:rPr>
        <w:t>Paspalum</w:t>
      </w:r>
      <w:r>
        <w:rPr>
          <w:rFonts w:ascii="Times New Roman" w:hAnsi="Times New Roman"/>
          <w:sz w:val="24"/>
          <w:szCs w:val="24"/>
        </w:rPr>
        <w:t xml:space="preserve"> para céspedes en el departamento Paraná”, de la Facultad de Ciencias Agropecuarias.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EXP-FCEDU-UER: 0030/11 – Prórroga del Proyecto de Investigación de Director Novel “Y la enseñanza qué…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Un estudio exploratorio acerca de la enseñanza en la escuela secundaria”,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EXP-FCEDU-UER: 0122/10 – Prórroga del Proyecto de Investigación de Director Novel  “Controversias tecnocientíficas: nuevos escenarios de las relaciones entre ciencia, tecnología y sociedad. Estudio de caso sobre el ‘conflicto de las papeleras’ entre Argentina y Uruguay (2005-2010)”, de la Facultad de Ciencias de la Educación.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EXP-FCEDU-UER: 0113/11 – Prórroga del Proyecto de Investigación “El canon escolar. Educación normalista y cultura escrita en Argentina (1880-1916)”, de la Facultad de Ciencias de la Educación.   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EXP-FTSO-UER: 0084/10 – Prórroga del Proyecto de Investigación de Director Novel “Configuraciones del poder punitivo en la provincia de Entre Ríos (1860-1886): una reconstrucción desde los archivos judiciales”, de la Facultad de Trabajo Social.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EXP-FCAG-UER. 0020/10 – Prórroga e Informe de Avance del Proyecto de Investigación de Director Novel “Trama y dinámica de los procesos innovativos agrícolas de Entre Ríos (Argentina), período 1999-</w:t>
      </w:r>
      <w:smartTag w:uri="urn:schemas-microsoft-com:office:smarttags" w:element="metricconverter">
        <w:smartTagPr>
          <w:attr w:name="ProductID" w:val="2009”"/>
        </w:smartTagPr>
        <w:r>
          <w:rPr>
            <w:rFonts w:ascii="Times New Roman" w:hAnsi="Times New Roman"/>
            <w:sz w:val="24"/>
            <w:szCs w:val="24"/>
          </w:rPr>
          <w:t>2009”</w:t>
        </w:r>
      </w:smartTag>
      <w:r>
        <w:rPr>
          <w:rFonts w:ascii="Times New Roman" w:hAnsi="Times New Roman"/>
          <w:sz w:val="24"/>
          <w:szCs w:val="24"/>
        </w:rPr>
        <w:t>, de la Facultad de Ciencias Agropecuarias.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EXP-FCECO-UER: 0039/09 – Prórroga del Proyecto de Investigación “Impacto del gobierno digital en la región centro”, de la Facultad de Ciencias Económicas.     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 RECT-UER: 0232/13 – Distribución de Becas de Ayuda Económica.</w:t>
      </w:r>
    </w:p>
    <w:p w:rsidR="00730D21" w:rsidRPr="00066E8F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0233/13 – Distribución de Becas de Ayuda a la Formación de Recursos Humanos.</w:t>
      </w:r>
    </w:p>
    <w:p w:rsidR="00730D21" w:rsidRDefault="00730D21" w:rsidP="00730D21"/>
    <w:p w:rsidR="00730D21" w:rsidRDefault="00730D21" w:rsidP="00730D2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REUNIÓN “C.S.” </w:t>
      </w:r>
      <w:r w:rsidRPr="00C84CC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 y 26</w:t>
      </w:r>
      <w:r w:rsidRPr="00C84CC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C84CC1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30D21" w:rsidRPr="00C84CC1" w:rsidRDefault="00730D21" w:rsidP="00730D2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4CC1">
        <w:rPr>
          <w:rFonts w:ascii="Times New Roman" w:hAnsi="Times New Roman"/>
          <w:b/>
          <w:sz w:val="24"/>
          <w:szCs w:val="24"/>
        </w:rPr>
        <w:t xml:space="preserve"> </w:t>
      </w: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TEMAS PENDIENTES EN COMISIONES</w:t>
      </w: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INTERPRETACIÓN Y REGLAMENTOS</w:t>
      </w:r>
    </w:p>
    <w:p w:rsidR="00730D21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931CF">
        <w:rPr>
          <w:rFonts w:ascii="Times New Roman" w:hAnsi="Times New Roman"/>
          <w:sz w:val="24"/>
          <w:szCs w:val="24"/>
          <w:lang w:val="pt-BR"/>
        </w:rPr>
        <w:t xml:space="preserve">EXP-UER: 0588/09 - Paritarias docentes. 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931CF">
        <w:rPr>
          <w:rFonts w:ascii="Times New Roman" w:hAnsi="Times New Roman"/>
          <w:sz w:val="24"/>
          <w:szCs w:val="24"/>
          <w:lang w:val="pt-BR"/>
        </w:rPr>
        <w:t xml:space="preserve">EXP-UER: 0171/08 - Paritarias </w:t>
      </w:r>
      <w:proofErr w:type="gramStart"/>
      <w:r w:rsidRPr="006931CF">
        <w:rPr>
          <w:rFonts w:ascii="Times New Roman" w:hAnsi="Times New Roman"/>
          <w:sz w:val="24"/>
          <w:szCs w:val="24"/>
          <w:lang w:val="pt-BR"/>
        </w:rPr>
        <w:t>no docentes</w:t>
      </w:r>
      <w:proofErr w:type="gramEnd"/>
      <w:r w:rsidRPr="006931CF">
        <w:rPr>
          <w:rFonts w:ascii="Times New Roman" w:hAnsi="Times New Roman"/>
          <w:sz w:val="24"/>
          <w:szCs w:val="24"/>
          <w:lang w:val="pt-BR"/>
        </w:rPr>
        <w:t>.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 xml:space="preserve">EXP-RECT-UER: 1153/09 - Informe de representantes ante el Consejo Directivo de la Obra Social.  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>EXP-RECT-UER: 0146/12 – Memoria Anual 2011.</w:t>
      </w:r>
    </w:p>
    <w:p w:rsidR="00730D21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>EXP-RECT-UER: 0179/08 – Propuesta de modificación de la Ordenanza 327 -Régimen de Presentación, Aprobación y Seguimiento de los Proyectos de Investigación Científica, Desarrollo e Innovación Tecnológica.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COMISIÓN DE HACIENDA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931CF">
        <w:rPr>
          <w:rFonts w:ascii="Times New Roman" w:hAnsi="Times New Roman"/>
          <w:sz w:val="24"/>
          <w:szCs w:val="24"/>
          <w:lang w:val="pt-BR"/>
        </w:rPr>
        <w:t xml:space="preserve">EXP-UER: 0588/09 - Paritarias docentes. 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931CF">
        <w:rPr>
          <w:rFonts w:ascii="Times New Roman" w:hAnsi="Times New Roman"/>
          <w:sz w:val="24"/>
          <w:szCs w:val="24"/>
          <w:lang w:val="pt-BR"/>
        </w:rPr>
        <w:t xml:space="preserve">EXP-UER: 0171/08 - Paritarias </w:t>
      </w:r>
      <w:proofErr w:type="gramStart"/>
      <w:r w:rsidRPr="006931CF">
        <w:rPr>
          <w:rFonts w:ascii="Times New Roman" w:hAnsi="Times New Roman"/>
          <w:sz w:val="24"/>
          <w:szCs w:val="24"/>
          <w:lang w:val="pt-BR"/>
        </w:rPr>
        <w:t>no docentes</w:t>
      </w:r>
      <w:proofErr w:type="gramEnd"/>
      <w:r w:rsidRPr="006931CF">
        <w:rPr>
          <w:rFonts w:ascii="Times New Roman" w:hAnsi="Times New Roman"/>
          <w:sz w:val="24"/>
          <w:szCs w:val="24"/>
          <w:lang w:val="pt-BR"/>
        </w:rPr>
        <w:t>.</w:t>
      </w:r>
    </w:p>
    <w:p w:rsidR="00730D21" w:rsidRPr="006931CF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 xml:space="preserve">EXP-RECT-UER: 1153/09 - Informe de representantes ante el Consejo Directivo de la Obra Social.  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EXP-RECT-UER: 1419/12 – Presupuesto 2013. “Educación y Cultura”.</w:t>
      </w:r>
    </w:p>
    <w:p w:rsidR="00730D21" w:rsidRPr="006735E4" w:rsidRDefault="00730D21" w:rsidP="00730D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COMISIÓN DE INVESTIGACIÓN Y DESARROLLO</w:t>
      </w:r>
    </w:p>
    <w:p w:rsidR="00730D21" w:rsidRDefault="00730D21" w:rsidP="00730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1CF">
        <w:rPr>
          <w:rFonts w:ascii="Times New Roman" w:hAnsi="Times New Roman"/>
          <w:sz w:val="24"/>
          <w:szCs w:val="24"/>
        </w:rPr>
        <w:t>EXP-RECT-UER: 0179/08 – Propuesta de modificación de la Ordenanza 327 -Régimen de Presentación, Aprobación y Seguimiento de los Proyectos de Investigación Científica, Desarrollo e Innovación Tecnológica.</w:t>
      </w:r>
    </w:p>
    <w:p w:rsidR="00730D21" w:rsidRDefault="00730D21" w:rsidP="00730D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D21" w:rsidRDefault="00730D21" w:rsidP="00730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**************</w:t>
      </w:r>
    </w:p>
    <w:p w:rsidR="00730D21" w:rsidRPr="0045459F" w:rsidRDefault="00730D21" w:rsidP="00730D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D21" w:rsidRDefault="00730D21" w:rsidP="00730D21"/>
    <w:p w:rsidR="00730D21" w:rsidRDefault="00730D21" w:rsidP="00730D21"/>
    <w:p w:rsidR="00590FB1" w:rsidRDefault="00590FB1"/>
    <w:sectPr w:rsidR="00590FB1" w:rsidSect="00D34896">
      <w:footerReference w:type="even" r:id="rId6"/>
      <w:footerReference w:type="default" r:id="rId7"/>
      <w:pgSz w:w="11906" w:h="16838" w:code="9"/>
      <w:pgMar w:top="454" w:right="851" w:bottom="45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DB" w:rsidRDefault="001048DB">
      <w:pPr>
        <w:spacing w:after="0" w:line="240" w:lineRule="auto"/>
      </w:pPr>
      <w:r>
        <w:separator/>
      </w:r>
    </w:p>
  </w:endnote>
  <w:endnote w:type="continuationSeparator" w:id="0">
    <w:p w:rsidR="001048DB" w:rsidRDefault="0010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21" w:rsidRDefault="00730D21" w:rsidP="00730D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D21" w:rsidRDefault="00730D21" w:rsidP="00730D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21" w:rsidRDefault="00730D21" w:rsidP="00730D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784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30D21" w:rsidRDefault="00730D21" w:rsidP="00730D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DB" w:rsidRDefault="001048DB">
      <w:pPr>
        <w:spacing w:after="0" w:line="240" w:lineRule="auto"/>
      </w:pPr>
      <w:r>
        <w:separator/>
      </w:r>
    </w:p>
  </w:footnote>
  <w:footnote w:type="continuationSeparator" w:id="0">
    <w:p w:rsidR="001048DB" w:rsidRDefault="0010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21"/>
    <w:rsid w:val="00000112"/>
    <w:rsid w:val="0000071C"/>
    <w:rsid w:val="000101B2"/>
    <w:rsid w:val="00010B59"/>
    <w:rsid w:val="00012139"/>
    <w:rsid w:val="00012AF7"/>
    <w:rsid w:val="00016E73"/>
    <w:rsid w:val="00020182"/>
    <w:rsid w:val="00020566"/>
    <w:rsid w:val="000214E1"/>
    <w:rsid w:val="00022079"/>
    <w:rsid w:val="000277FA"/>
    <w:rsid w:val="00027E3F"/>
    <w:rsid w:val="00030EBB"/>
    <w:rsid w:val="00032801"/>
    <w:rsid w:val="00032F36"/>
    <w:rsid w:val="00033466"/>
    <w:rsid w:val="000350A5"/>
    <w:rsid w:val="000353E1"/>
    <w:rsid w:val="00035B9C"/>
    <w:rsid w:val="00036655"/>
    <w:rsid w:val="00037370"/>
    <w:rsid w:val="00040925"/>
    <w:rsid w:val="00041A0B"/>
    <w:rsid w:val="000442FD"/>
    <w:rsid w:val="00045A38"/>
    <w:rsid w:val="00045D9F"/>
    <w:rsid w:val="00047677"/>
    <w:rsid w:val="00047B53"/>
    <w:rsid w:val="000503CA"/>
    <w:rsid w:val="00050C88"/>
    <w:rsid w:val="0005183E"/>
    <w:rsid w:val="000523AB"/>
    <w:rsid w:val="00052872"/>
    <w:rsid w:val="00054AFE"/>
    <w:rsid w:val="00062414"/>
    <w:rsid w:val="000660CD"/>
    <w:rsid w:val="00066D09"/>
    <w:rsid w:val="00070CDF"/>
    <w:rsid w:val="00070F15"/>
    <w:rsid w:val="00072FEC"/>
    <w:rsid w:val="00077C5C"/>
    <w:rsid w:val="00081D4C"/>
    <w:rsid w:val="000858C0"/>
    <w:rsid w:val="00090E92"/>
    <w:rsid w:val="00091850"/>
    <w:rsid w:val="00091A66"/>
    <w:rsid w:val="00092469"/>
    <w:rsid w:val="0009499B"/>
    <w:rsid w:val="00094AA1"/>
    <w:rsid w:val="00095116"/>
    <w:rsid w:val="00096EEF"/>
    <w:rsid w:val="000978ED"/>
    <w:rsid w:val="000A3715"/>
    <w:rsid w:val="000A43D2"/>
    <w:rsid w:val="000A453D"/>
    <w:rsid w:val="000A6AE7"/>
    <w:rsid w:val="000B20E0"/>
    <w:rsid w:val="000B54DC"/>
    <w:rsid w:val="000C0610"/>
    <w:rsid w:val="000C51FB"/>
    <w:rsid w:val="000D25A7"/>
    <w:rsid w:val="000D2BBD"/>
    <w:rsid w:val="000E049C"/>
    <w:rsid w:val="000E2927"/>
    <w:rsid w:val="000E2CD5"/>
    <w:rsid w:val="000E4A69"/>
    <w:rsid w:val="000E7494"/>
    <w:rsid w:val="000E7EE2"/>
    <w:rsid w:val="000F0145"/>
    <w:rsid w:val="000F0292"/>
    <w:rsid w:val="000F1943"/>
    <w:rsid w:val="000F38D4"/>
    <w:rsid w:val="000F3C20"/>
    <w:rsid w:val="000F717C"/>
    <w:rsid w:val="00100680"/>
    <w:rsid w:val="001007AC"/>
    <w:rsid w:val="0010144E"/>
    <w:rsid w:val="00102D86"/>
    <w:rsid w:val="001048DB"/>
    <w:rsid w:val="00105A43"/>
    <w:rsid w:val="0010673C"/>
    <w:rsid w:val="00106835"/>
    <w:rsid w:val="001122F5"/>
    <w:rsid w:val="00112BE0"/>
    <w:rsid w:val="00114297"/>
    <w:rsid w:val="0011543C"/>
    <w:rsid w:val="00115DDC"/>
    <w:rsid w:val="00115E9F"/>
    <w:rsid w:val="00116945"/>
    <w:rsid w:val="00117525"/>
    <w:rsid w:val="00125071"/>
    <w:rsid w:val="00125D07"/>
    <w:rsid w:val="00127F15"/>
    <w:rsid w:val="001306B4"/>
    <w:rsid w:val="00130EFA"/>
    <w:rsid w:val="00131698"/>
    <w:rsid w:val="00132191"/>
    <w:rsid w:val="00132F1E"/>
    <w:rsid w:val="00134851"/>
    <w:rsid w:val="00136086"/>
    <w:rsid w:val="0013613A"/>
    <w:rsid w:val="00136284"/>
    <w:rsid w:val="001370E7"/>
    <w:rsid w:val="00144D4B"/>
    <w:rsid w:val="00144E48"/>
    <w:rsid w:val="00145866"/>
    <w:rsid w:val="001501F6"/>
    <w:rsid w:val="00154E83"/>
    <w:rsid w:val="00155970"/>
    <w:rsid w:val="0015674B"/>
    <w:rsid w:val="00157838"/>
    <w:rsid w:val="001602D0"/>
    <w:rsid w:val="00163B58"/>
    <w:rsid w:val="0016522C"/>
    <w:rsid w:val="00166A3F"/>
    <w:rsid w:val="00167045"/>
    <w:rsid w:val="001711DE"/>
    <w:rsid w:val="00171E75"/>
    <w:rsid w:val="001729B9"/>
    <w:rsid w:val="00172EF4"/>
    <w:rsid w:val="00173712"/>
    <w:rsid w:val="00173870"/>
    <w:rsid w:val="00173E4C"/>
    <w:rsid w:val="00175C8B"/>
    <w:rsid w:val="00176B75"/>
    <w:rsid w:val="00176FB7"/>
    <w:rsid w:val="00177D28"/>
    <w:rsid w:val="001828DD"/>
    <w:rsid w:val="00184027"/>
    <w:rsid w:val="0018669F"/>
    <w:rsid w:val="001866E9"/>
    <w:rsid w:val="00186754"/>
    <w:rsid w:val="00186D7B"/>
    <w:rsid w:val="0019080E"/>
    <w:rsid w:val="00190BBF"/>
    <w:rsid w:val="00190BE0"/>
    <w:rsid w:val="00190DC8"/>
    <w:rsid w:val="00192076"/>
    <w:rsid w:val="00194590"/>
    <w:rsid w:val="00197F85"/>
    <w:rsid w:val="001A025F"/>
    <w:rsid w:val="001A0483"/>
    <w:rsid w:val="001A377F"/>
    <w:rsid w:val="001A7420"/>
    <w:rsid w:val="001B69C1"/>
    <w:rsid w:val="001B7FC1"/>
    <w:rsid w:val="001C1535"/>
    <w:rsid w:val="001C1CD5"/>
    <w:rsid w:val="001C34DD"/>
    <w:rsid w:val="001C646A"/>
    <w:rsid w:val="001C6854"/>
    <w:rsid w:val="001D1039"/>
    <w:rsid w:val="001D130B"/>
    <w:rsid w:val="001D7A1B"/>
    <w:rsid w:val="001E088D"/>
    <w:rsid w:val="001E13A9"/>
    <w:rsid w:val="001E2E37"/>
    <w:rsid w:val="001E2E44"/>
    <w:rsid w:val="001E4798"/>
    <w:rsid w:val="001E7280"/>
    <w:rsid w:val="001F0B35"/>
    <w:rsid w:val="001F13F0"/>
    <w:rsid w:val="001F386A"/>
    <w:rsid w:val="00201773"/>
    <w:rsid w:val="0020236B"/>
    <w:rsid w:val="0020370D"/>
    <w:rsid w:val="00204903"/>
    <w:rsid w:val="00204CEE"/>
    <w:rsid w:val="0020748D"/>
    <w:rsid w:val="002100D6"/>
    <w:rsid w:val="00214FBC"/>
    <w:rsid w:val="00217052"/>
    <w:rsid w:val="00217934"/>
    <w:rsid w:val="0022174F"/>
    <w:rsid w:val="002245D0"/>
    <w:rsid w:val="0023165D"/>
    <w:rsid w:val="002351BC"/>
    <w:rsid w:val="002352C3"/>
    <w:rsid w:val="00235F6A"/>
    <w:rsid w:val="00236346"/>
    <w:rsid w:val="002428DE"/>
    <w:rsid w:val="00244AAC"/>
    <w:rsid w:val="002457ED"/>
    <w:rsid w:val="00246158"/>
    <w:rsid w:val="00251EE0"/>
    <w:rsid w:val="0026120D"/>
    <w:rsid w:val="002626DD"/>
    <w:rsid w:val="0026287D"/>
    <w:rsid w:val="002631DE"/>
    <w:rsid w:val="00263509"/>
    <w:rsid w:val="00265B42"/>
    <w:rsid w:val="00266D68"/>
    <w:rsid w:val="0026745A"/>
    <w:rsid w:val="002675C4"/>
    <w:rsid w:val="00267D3A"/>
    <w:rsid w:val="00270ECD"/>
    <w:rsid w:val="00271229"/>
    <w:rsid w:val="0027516D"/>
    <w:rsid w:val="00276A2C"/>
    <w:rsid w:val="00277146"/>
    <w:rsid w:val="002773B0"/>
    <w:rsid w:val="00282B50"/>
    <w:rsid w:val="0028410B"/>
    <w:rsid w:val="00285F2D"/>
    <w:rsid w:val="002864F2"/>
    <w:rsid w:val="00286607"/>
    <w:rsid w:val="002869BE"/>
    <w:rsid w:val="00287907"/>
    <w:rsid w:val="00290481"/>
    <w:rsid w:val="002906FA"/>
    <w:rsid w:val="00293A81"/>
    <w:rsid w:val="00293B3A"/>
    <w:rsid w:val="00293EA4"/>
    <w:rsid w:val="0029521F"/>
    <w:rsid w:val="0029541A"/>
    <w:rsid w:val="00295A41"/>
    <w:rsid w:val="002A0407"/>
    <w:rsid w:val="002A18FF"/>
    <w:rsid w:val="002A3D5F"/>
    <w:rsid w:val="002A4314"/>
    <w:rsid w:val="002A49B8"/>
    <w:rsid w:val="002A61A8"/>
    <w:rsid w:val="002A61D1"/>
    <w:rsid w:val="002A69C1"/>
    <w:rsid w:val="002B3E24"/>
    <w:rsid w:val="002B77F8"/>
    <w:rsid w:val="002C34AA"/>
    <w:rsid w:val="002C57BE"/>
    <w:rsid w:val="002C71DC"/>
    <w:rsid w:val="002C7C9B"/>
    <w:rsid w:val="002D0758"/>
    <w:rsid w:val="002D11BE"/>
    <w:rsid w:val="002D123A"/>
    <w:rsid w:val="002D1570"/>
    <w:rsid w:val="002D2E52"/>
    <w:rsid w:val="002D5F64"/>
    <w:rsid w:val="002D7413"/>
    <w:rsid w:val="002E03D6"/>
    <w:rsid w:val="002E0F27"/>
    <w:rsid w:val="002E767D"/>
    <w:rsid w:val="002E786D"/>
    <w:rsid w:val="002F00EF"/>
    <w:rsid w:val="002F101B"/>
    <w:rsid w:val="002F1CD7"/>
    <w:rsid w:val="002F1EE4"/>
    <w:rsid w:val="002F4DE4"/>
    <w:rsid w:val="002F5815"/>
    <w:rsid w:val="002F69E8"/>
    <w:rsid w:val="002F7852"/>
    <w:rsid w:val="0030090B"/>
    <w:rsid w:val="00300B26"/>
    <w:rsid w:val="00302F7C"/>
    <w:rsid w:val="00304B3C"/>
    <w:rsid w:val="0030606C"/>
    <w:rsid w:val="003106C8"/>
    <w:rsid w:val="00311191"/>
    <w:rsid w:val="00313A9A"/>
    <w:rsid w:val="00316F59"/>
    <w:rsid w:val="00323D13"/>
    <w:rsid w:val="0032667F"/>
    <w:rsid w:val="00330442"/>
    <w:rsid w:val="00332820"/>
    <w:rsid w:val="00333791"/>
    <w:rsid w:val="003337E9"/>
    <w:rsid w:val="00341212"/>
    <w:rsid w:val="0034159C"/>
    <w:rsid w:val="003447BF"/>
    <w:rsid w:val="00347657"/>
    <w:rsid w:val="00350A53"/>
    <w:rsid w:val="00352C1C"/>
    <w:rsid w:val="00353328"/>
    <w:rsid w:val="00353485"/>
    <w:rsid w:val="00353AC7"/>
    <w:rsid w:val="00353D01"/>
    <w:rsid w:val="00355E6C"/>
    <w:rsid w:val="00356C22"/>
    <w:rsid w:val="00360B45"/>
    <w:rsid w:val="00360C12"/>
    <w:rsid w:val="00362AE5"/>
    <w:rsid w:val="00362FFC"/>
    <w:rsid w:val="00363F63"/>
    <w:rsid w:val="00364B49"/>
    <w:rsid w:val="00366DFF"/>
    <w:rsid w:val="00371849"/>
    <w:rsid w:val="00372BAE"/>
    <w:rsid w:val="00373F5B"/>
    <w:rsid w:val="00374674"/>
    <w:rsid w:val="003747C3"/>
    <w:rsid w:val="003801FF"/>
    <w:rsid w:val="00381AA8"/>
    <w:rsid w:val="00381CA0"/>
    <w:rsid w:val="00383663"/>
    <w:rsid w:val="00384C49"/>
    <w:rsid w:val="0039636B"/>
    <w:rsid w:val="00397D1E"/>
    <w:rsid w:val="003A0810"/>
    <w:rsid w:val="003A0876"/>
    <w:rsid w:val="003A1C84"/>
    <w:rsid w:val="003A68B6"/>
    <w:rsid w:val="003A7307"/>
    <w:rsid w:val="003B34E7"/>
    <w:rsid w:val="003B419C"/>
    <w:rsid w:val="003B4686"/>
    <w:rsid w:val="003B4B67"/>
    <w:rsid w:val="003C0CD0"/>
    <w:rsid w:val="003C33C2"/>
    <w:rsid w:val="003C363D"/>
    <w:rsid w:val="003C53D2"/>
    <w:rsid w:val="003C6772"/>
    <w:rsid w:val="003C6D37"/>
    <w:rsid w:val="003C73AD"/>
    <w:rsid w:val="003D53C1"/>
    <w:rsid w:val="003E3FF3"/>
    <w:rsid w:val="003E5A38"/>
    <w:rsid w:val="003F0BC2"/>
    <w:rsid w:val="003F0F5D"/>
    <w:rsid w:val="003F4587"/>
    <w:rsid w:val="003F4812"/>
    <w:rsid w:val="004007F3"/>
    <w:rsid w:val="00407CC0"/>
    <w:rsid w:val="00410EF2"/>
    <w:rsid w:val="00411187"/>
    <w:rsid w:val="00411A29"/>
    <w:rsid w:val="004134B3"/>
    <w:rsid w:val="00414B03"/>
    <w:rsid w:val="00417286"/>
    <w:rsid w:val="00420141"/>
    <w:rsid w:val="00422BBE"/>
    <w:rsid w:val="00422FF3"/>
    <w:rsid w:val="00423907"/>
    <w:rsid w:val="004259E7"/>
    <w:rsid w:val="00426E27"/>
    <w:rsid w:val="00427781"/>
    <w:rsid w:val="00427C16"/>
    <w:rsid w:val="00430367"/>
    <w:rsid w:val="00430D43"/>
    <w:rsid w:val="004313E7"/>
    <w:rsid w:val="00433375"/>
    <w:rsid w:val="00435F98"/>
    <w:rsid w:val="00436136"/>
    <w:rsid w:val="004407B4"/>
    <w:rsid w:val="004434F4"/>
    <w:rsid w:val="00444A1A"/>
    <w:rsid w:val="00446A87"/>
    <w:rsid w:val="00453180"/>
    <w:rsid w:val="004623A0"/>
    <w:rsid w:val="00463BB7"/>
    <w:rsid w:val="00467E45"/>
    <w:rsid w:val="004734E6"/>
    <w:rsid w:val="004735E0"/>
    <w:rsid w:val="00473898"/>
    <w:rsid w:val="00473DAD"/>
    <w:rsid w:val="004752A5"/>
    <w:rsid w:val="00475E4B"/>
    <w:rsid w:val="004773A3"/>
    <w:rsid w:val="00483EE7"/>
    <w:rsid w:val="004866B6"/>
    <w:rsid w:val="00494BD1"/>
    <w:rsid w:val="00494EF4"/>
    <w:rsid w:val="00495BCC"/>
    <w:rsid w:val="004A0CC9"/>
    <w:rsid w:val="004A34B0"/>
    <w:rsid w:val="004A3B5E"/>
    <w:rsid w:val="004A473F"/>
    <w:rsid w:val="004A756E"/>
    <w:rsid w:val="004B2410"/>
    <w:rsid w:val="004B294E"/>
    <w:rsid w:val="004B3AF6"/>
    <w:rsid w:val="004B3C61"/>
    <w:rsid w:val="004C020D"/>
    <w:rsid w:val="004C033C"/>
    <w:rsid w:val="004C09BA"/>
    <w:rsid w:val="004C639E"/>
    <w:rsid w:val="004D30FB"/>
    <w:rsid w:val="004D3159"/>
    <w:rsid w:val="004D508C"/>
    <w:rsid w:val="004D5B7C"/>
    <w:rsid w:val="004D754B"/>
    <w:rsid w:val="004D79FC"/>
    <w:rsid w:val="004E0596"/>
    <w:rsid w:val="004E16F2"/>
    <w:rsid w:val="004E3444"/>
    <w:rsid w:val="004E7D14"/>
    <w:rsid w:val="004F257C"/>
    <w:rsid w:val="004F36BA"/>
    <w:rsid w:val="004F5172"/>
    <w:rsid w:val="004F6274"/>
    <w:rsid w:val="00501EF2"/>
    <w:rsid w:val="00505186"/>
    <w:rsid w:val="0050539B"/>
    <w:rsid w:val="00506A77"/>
    <w:rsid w:val="00507120"/>
    <w:rsid w:val="0051071C"/>
    <w:rsid w:val="00510D19"/>
    <w:rsid w:val="00513B7E"/>
    <w:rsid w:val="00514900"/>
    <w:rsid w:val="005150F2"/>
    <w:rsid w:val="00517585"/>
    <w:rsid w:val="0052243C"/>
    <w:rsid w:val="00524585"/>
    <w:rsid w:val="00530476"/>
    <w:rsid w:val="00536285"/>
    <w:rsid w:val="005375E8"/>
    <w:rsid w:val="00537D74"/>
    <w:rsid w:val="005405E9"/>
    <w:rsid w:val="00541060"/>
    <w:rsid w:val="005419FA"/>
    <w:rsid w:val="00543285"/>
    <w:rsid w:val="00543354"/>
    <w:rsid w:val="005434BB"/>
    <w:rsid w:val="00543718"/>
    <w:rsid w:val="00543CDB"/>
    <w:rsid w:val="00545948"/>
    <w:rsid w:val="00546B61"/>
    <w:rsid w:val="00550B03"/>
    <w:rsid w:val="00550F7C"/>
    <w:rsid w:val="005530CA"/>
    <w:rsid w:val="005550B4"/>
    <w:rsid w:val="005554BF"/>
    <w:rsid w:val="00556370"/>
    <w:rsid w:val="00557957"/>
    <w:rsid w:val="00557BC2"/>
    <w:rsid w:val="0056032F"/>
    <w:rsid w:val="005628A1"/>
    <w:rsid w:val="00564B89"/>
    <w:rsid w:val="00564F9E"/>
    <w:rsid w:val="00570128"/>
    <w:rsid w:val="005715FD"/>
    <w:rsid w:val="0057229B"/>
    <w:rsid w:val="00574261"/>
    <w:rsid w:val="00574440"/>
    <w:rsid w:val="005746B0"/>
    <w:rsid w:val="005754B4"/>
    <w:rsid w:val="00575AED"/>
    <w:rsid w:val="00580A05"/>
    <w:rsid w:val="00581F5C"/>
    <w:rsid w:val="005824E7"/>
    <w:rsid w:val="00582DC7"/>
    <w:rsid w:val="005836EB"/>
    <w:rsid w:val="00583B8C"/>
    <w:rsid w:val="00583D33"/>
    <w:rsid w:val="005879EB"/>
    <w:rsid w:val="00590FB1"/>
    <w:rsid w:val="005929A7"/>
    <w:rsid w:val="00593AA1"/>
    <w:rsid w:val="005A3262"/>
    <w:rsid w:val="005A3CDE"/>
    <w:rsid w:val="005A5A08"/>
    <w:rsid w:val="005A69D3"/>
    <w:rsid w:val="005B4F3C"/>
    <w:rsid w:val="005B605E"/>
    <w:rsid w:val="005B7C79"/>
    <w:rsid w:val="005C1728"/>
    <w:rsid w:val="005C2D36"/>
    <w:rsid w:val="005C3308"/>
    <w:rsid w:val="005C3EB5"/>
    <w:rsid w:val="005C4499"/>
    <w:rsid w:val="005C4B41"/>
    <w:rsid w:val="005C5231"/>
    <w:rsid w:val="005D10B8"/>
    <w:rsid w:val="005D30EA"/>
    <w:rsid w:val="005D378D"/>
    <w:rsid w:val="005D3A22"/>
    <w:rsid w:val="005D6246"/>
    <w:rsid w:val="005E130F"/>
    <w:rsid w:val="005E20FC"/>
    <w:rsid w:val="005E2436"/>
    <w:rsid w:val="005E2C6F"/>
    <w:rsid w:val="005E37E8"/>
    <w:rsid w:val="005E55F1"/>
    <w:rsid w:val="005E773D"/>
    <w:rsid w:val="005F0758"/>
    <w:rsid w:val="005F0F71"/>
    <w:rsid w:val="005F21A9"/>
    <w:rsid w:val="005F2978"/>
    <w:rsid w:val="005F344D"/>
    <w:rsid w:val="005F6FAB"/>
    <w:rsid w:val="005F732D"/>
    <w:rsid w:val="006009BB"/>
    <w:rsid w:val="00601201"/>
    <w:rsid w:val="00603263"/>
    <w:rsid w:val="006046C3"/>
    <w:rsid w:val="00605610"/>
    <w:rsid w:val="00605C8F"/>
    <w:rsid w:val="00606B54"/>
    <w:rsid w:val="006104C0"/>
    <w:rsid w:val="00610E35"/>
    <w:rsid w:val="006122E2"/>
    <w:rsid w:val="00612D7F"/>
    <w:rsid w:val="00615C1E"/>
    <w:rsid w:val="006209EA"/>
    <w:rsid w:val="00621543"/>
    <w:rsid w:val="00621C2F"/>
    <w:rsid w:val="0062317C"/>
    <w:rsid w:val="00624C69"/>
    <w:rsid w:val="006264A4"/>
    <w:rsid w:val="0062758D"/>
    <w:rsid w:val="006305A7"/>
    <w:rsid w:val="00631722"/>
    <w:rsid w:val="0063224F"/>
    <w:rsid w:val="00632876"/>
    <w:rsid w:val="00633BFD"/>
    <w:rsid w:val="00634211"/>
    <w:rsid w:val="0063445D"/>
    <w:rsid w:val="006403BD"/>
    <w:rsid w:val="006419FC"/>
    <w:rsid w:val="006426BE"/>
    <w:rsid w:val="0064579A"/>
    <w:rsid w:val="006471DC"/>
    <w:rsid w:val="006474F5"/>
    <w:rsid w:val="006478AD"/>
    <w:rsid w:val="00647F7A"/>
    <w:rsid w:val="0065132E"/>
    <w:rsid w:val="006530C3"/>
    <w:rsid w:val="00656058"/>
    <w:rsid w:val="006567D4"/>
    <w:rsid w:val="00657147"/>
    <w:rsid w:val="00661A72"/>
    <w:rsid w:val="00664806"/>
    <w:rsid w:val="006664F3"/>
    <w:rsid w:val="00666B28"/>
    <w:rsid w:val="00667C14"/>
    <w:rsid w:val="00671067"/>
    <w:rsid w:val="00673BF2"/>
    <w:rsid w:val="00675225"/>
    <w:rsid w:val="00675F2A"/>
    <w:rsid w:val="006778AD"/>
    <w:rsid w:val="0068369A"/>
    <w:rsid w:val="00686494"/>
    <w:rsid w:val="006A00D7"/>
    <w:rsid w:val="006A1AE8"/>
    <w:rsid w:val="006A2259"/>
    <w:rsid w:val="006A38E0"/>
    <w:rsid w:val="006A3913"/>
    <w:rsid w:val="006A3D6B"/>
    <w:rsid w:val="006A7D98"/>
    <w:rsid w:val="006B4DA8"/>
    <w:rsid w:val="006C1261"/>
    <w:rsid w:val="006C680D"/>
    <w:rsid w:val="006D2515"/>
    <w:rsid w:val="006D3C8A"/>
    <w:rsid w:val="006D5150"/>
    <w:rsid w:val="006D5F38"/>
    <w:rsid w:val="006D7491"/>
    <w:rsid w:val="006D7A5D"/>
    <w:rsid w:val="006D7BA7"/>
    <w:rsid w:val="006E4A40"/>
    <w:rsid w:val="006E54F2"/>
    <w:rsid w:val="006E71A9"/>
    <w:rsid w:val="006E7BED"/>
    <w:rsid w:val="006F099C"/>
    <w:rsid w:val="006F3DAB"/>
    <w:rsid w:val="006F5DF4"/>
    <w:rsid w:val="006F6E19"/>
    <w:rsid w:val="006F7D71"/>
    <w:rsid w:val="00703716"/>
    <w:rsid w:val="007042EC"/>
    <w:rsid w:val="007045FC"/>
    <w:rsid w:val="00707A86"/>
    <w:rsid w:val="00717048"/>
    <w:rsid w:val="00723C7E"/>
    <w:rsid w:val="00723D4C"/>
    <w:rsid w:val="007240D4"/>
    <w:rsid w:val="007304A9"/>
    <w:rsid w:val="007309BF"/>
    <w:rsid w:val="00730D21"/>
    <w:rsid w:val="00731660"/>
    <w:rsid w:val="0073175D"/>
    <w:rsid w:val="00731799"/>
    <w:rsid w:val="00735665"/>
    <w:rsid w:val="007375BD"/>
    <w:rsid w:val="00740787"/>
    <w:rsid w:val="007435AD"/>
    <w:rsid w:val="007463A2"/>
    <w:rsid w:val="007469DC"/>
    <w:rsid w:val="00747EB0"/>
    <w:rsid w:val="0075045A"/>
    <w:rsid w:val="00750FF3"/>
    <w:rsid w:val="0075126B"/>
    <w:rsid w:val="00751363"/>
    <w:rsid w:val="007522E8"/>
    <w:rsid w:val="0075367C"/>
    <w:rsid w:val="00763388"/>
    <w:rsid w:val="00764AE8"/>
    <w:rsid w:val="00764BBC"/>
    <w:rsid w:val="00765334"/>
    <w:rsid w:val="007673CD"/>
    <w:rsid w:val="007673E7"/>
    <w:rsid w:val="00767C05"/>
    <w:rsid w:val="00770CE1"/>
    <w:rsid w:val="00775AE2"/>
    <w:rsid w:val="0077751E"/>
    <w:rsid w:val="007850BD"/>
    <w:rsid w:val="007856DA"/>
    <w:rsid w:val="007865FF"/>
    <w:rsid w:val="00787EB9"/>
    <w:rsid w:val="0079097A"/>
    <w:rsid w:val="00792F8A"/>
    <w:rsid w:val="007937DF"/>
    <w:rsid w:val="00794466"/>
    <w:rsid w:val="00794C08"/>
    <w:rsid w:val="007A029F"/>
    <w:rsid w:val="007A0DF9"/>
    <w:rsid w:val="007A23BA"/>
    <w:rsid w:val="007A2E7C"/>
    <w:rsid w:val="007A684A"/>
    <w:rsid w:val="007A6987"/>
    <w:rsid w:val="007A6A6E"/>
    <w:rsid w:val="007B0C64"/>
    <w:rsid w:val="007B2501"/>
    <w:rsid w:val="007B271D"/>
    <w:rsid w:val="007B406F"/>
    <w:rsid w:val="007B5170"/>
    <w:rsid w:val="007C0BB4"/>
    <w:rsid w:val="007C3309"/>
    <w:rsid w:val="007D5C67"/>
    <w:rsid w:val="007E1AAD"/>
    <w:rsid w:val="007E5A5A"/>
    <w:rsid w:val="007E6B53"/>
    <w:rsid w:val="007F2D89"/>
    <w:rsid w:val="007F4378"/>
    <w:rsid w:val="0080253A"/>
    <w:rsid w:val="00802625"/>
    <w:rsid w:val="00802DA8"/>
    <w:rsid w:val="008059DF"/>
    <w:rsid w:val="00810992"/>
    <w:rsid w:val="0081181B"/>
    <w:rsid w:val="00812810"/>
    <w:rsid w:val="00812A3A"/>
    <w:rsid w:val="0081341B"/>
    <w:rsid w:val="008162A0"/>
    <w:rsid w:val="00820937"/>
    <w:rsid w:val="00821DDB"/>
    <w:rsid w:val="0082240C"/>
    <w:rsid w:val="0082269F"/>
    <w:rsid w:val="00824BFE"/>
    <w:rsid w:val="00825C33"/>
    <w:rsid w:val="008317D8"/>
    <w:rsid w:val="00833658"/>
    <w:rsid w:val="0083391E"/>
    <w:rsid w:val="00837FEA"/>
    <w:rsid w:val="00840A13"/>
    <w:rsid w:val="008411F3"/>
    <w:rsid w:val="00841E6C"/>
    <w:rsid w:val="008454F0"/>
    <w:rsid w:val="00845E0A"/>
    <w:rsid w:val="008517D1"/>
    <w:rsid w:val="00856A66"/>
    <w:rsid w:val="008572F2"/>
    <w:rsid w:val="00861241"/>
    <w:rsid w:val="00862073"/>
    <w:rsid w:val="00862724"/>
    <w:rsid w:val="00863246"/>
    <w:rsid w:val="0086764D"/>
    <w:rsid w:val="00870DA7"/>
    <w:rsid w:val="00873F25"/>
    <w:rsid w:val="008747BE"/>
    <w:rsid w:val="00874E33"/>
    <w:rsid w:val="00877780"/>
    <w:rsid w:val="00877E61"/>
    <w:rsid w:val="008807B3"/>
    <w:rsid w:val="00882004"/>
    <w:rsid w:val="008835E1"/>
    <w:rsid w:val="00883868"/>
    <w:rsid w:val="00885E10"/>
    <w:rsid w:val="00886A21"/>
    <w:rsid w:val="00890781"/>
    <w:rsid w:val="00890DB3"/>
    <w:rsid w:val="00890F4B"/>
    <w:rsid w:val="00892058"/>
    <w:rsid w:val="00893275"/>
    <w:rsid w:val="00893ED2"/>
    <w:rsid w:val="008A0694"/>
    <w:rsid w:val="008A2ABF"/>
    <w:rsid w:val="008A3AD2"/>
    <w:rsid w:val="008A5F4C"/>
    <w:rsid w:val="008A5F82"/>
    <w:rsid w:val="008A7091"/>
    <w:rsid w:val="008B0F70"/>
    <w:rsid w:val="008B22E3"/>
    <w:rsid w:val="008B35CB"/>
    <w:rsid w:val="008B5A4F"/>
    <w:rsid w:val="008B5FD7"/>
    <w:rsid w:val="008B6F47"/>
    <w:rsid w:val="008B79DB"/>
    <w:rsid w:val="008C56D3"/>
    <w:rsid w:val="008C613C"/>
    <w:rsid w:val="008C6429"/>
    <w:rsid w:val="008D04DF"/>
    <w:rsid w:val="008D0FBF"/>
    <w:rsid w:val="008D320E"/>
    <w:rsid w:val="008D349F"/>
    <w:rsid w:val="008D53CC"/>
    <w:rsid w:val="008D78F3"/>
    <w:rsid w:val="008D7AD2"/>
    <w:rsid w:val="008E025A"/>
    <w:rsid w:val="008E0DE0"/>
    <w:rsid w:val="008E1C5B"/>
    <w:rsid w:val="008E4BD2"/>
    <w:rsid w:val="008E6666"/>
    <w:rsid w:val="008E79BC"/>
    <w:rsid w:val="008F009F"/>
    <w:rsid w:val="008F0CA7"/>
    <w:rsid w:val="008F110A"/>
    <w:rsid w:val="008F11AC"/>
    <w:rsid w:val="008F338A"/>
    <w:rsid w:val="008F38DF"/>
    <w:rsid w:val="008F433F"/>
    <w:rsid w:val="008F614C"/>
    <w:rsid w:val="008F697E"/>
    <w:rsid w:val="008F736D"/>
    <w:rsid w:val="00900D5C"/>
    <w:rsid w:val="009011A5"/>
    <w:rsid w:val="009037F7"/>
    <w:rsid w:val="00906195"/>
    <w:rsid w:val="00911081"/>
    <w:rsid w:val="0091230E"/>
    <w:rsid w:val="00912608"/>
    <w:rsid w:val="00912D6F"/>
    <w:rsid w:val="0091413A"/>
    <w:rsid w:val="0091552B"/>
    <w:rsid w:val="00915BD4"/>
    <w:rsid w:val="00916A3D"/>
    <w:rsid w:val="009173EF"/>
    <w:rsid w:val="00923CDB"/>
    <w:rsid w:val="00923CF4"/>
    <w:rsid w:val="00924379"/>
    <w:rsid w:val="00927D72"/>
    <w:rsid w:val="00934E35"/>
    <w:rsid w:val="009353CE"/>
    <w:rsid w:val="009407D0"/>
    <w:rsid w:val="00942F04"/>
    <w:rsid w:val="009446B0"/>
    <w:rsid w:val="0094709F"/>
    <w:rsid w:val="00947145"/>
    <w:rsid w:val="00955F23"/>
    <w:rsid w:val="00965CB9"/>
    <w:rsid w:val="00967446"/>
    <w:rsid w:val="00971C89"/>
    <w:rsid w:val="00972199"/>
    <w:rsid w:val="009736D9"/>
    <w:rsid w:val="00977AB1"/>
    <w:rsid w:val="00977BAD"/>
    <w:rsid w:val="0098038C"/>
    <w:rsid w:val="00986030"/>
    <w:rsid w:val="00987142"/>
    <w:rsid w:val="00990046"/>
    <w:rsid w:val="0099024A"/>
    <w:rsid w:val="0099355C"/>
    <w:rsid w:val="00993564"/>
    <w:rsid w:val="0099388F"/>
    <w:rsid w:val="00993A19"/>
    <w:rsid w:val="00995763"/>
    <w:rsid w:val="00997758"/>
    <w:rsid w:val="0099784B"/>
    <w:rsid w:val="009A149A"/>
    <w:rsid w:val="009A2FAF"/>
    <w:rsid w:val="009A6E22"/>
    <w:rsid w:val="009A7304"/>
    <w:rsid w:val="009B0D85"/>
    <w:rsid w:val="009B4086"/>
    <w:rsid w:val="009B5896"/>
    <w:rsid w:val="009C0F62"/>
    <w:rsid w:val="009C1520"/>
    <w:rsid w:val="009C16C3"/>
    <w:rsid w:val="009C202F"/>
    <w:rsid w:val="009C4941"/>
    <w:rsid w:val="009C6533"/>
    <w:rsid w:val="009C78E2"/>
    <w:rsid w:val="009D022A"/>
    <w:rsid w:val="009D24CC"/>
    <w:rsid w:val="009D35C6"/>
    <w:rsid w:val="009D3C1A"/>
    <w:rsid w:val="009D5164"/>
    <w:rsid w:val="009D7F17"/>
    <w:rsid w:val="009E4659"/>
    <w:rsid w:val="009E5A12"/>
    <w:rsid w:val="009F1C37"/>
    <w:rsid w:val="009F53D4"/>
    <w:rsid w:val="009F5D8E"/>
    <w:rsid w:val="009F6D68"/>
    <w:rsid w:val="00A00863"/>
    <w:rsid w:val="00A00BD3"/>
    <w:rsid w:val="00A02AA2"/>
    <w:rsid w:val="00A03170"/>
    <w:rsid w:val="00A05EF3"/>
    <w:rsid w:val="00A060A2"/>
    <w:rsid w:val="00A11157"/>
    <w:rsid w:val="00A11750"/>
    <w:rsid w:val="00A152C6"/>
    <w:rsid w:val="00A20C82"/>
    <w:rsid w:val="00A259E6"/>
    <w:rsid w:val="00A26499"/>
    <w:rsid w:val="00A30D04"/>
    <w:rsid w:val="00A31955"/>
    <w:rsid w:val="00A34276"/>
    <w:rsid w:val="00A35963"/>
    <w:rsid w:val="00A36508"/>
    <w:rsid w:val="00A36B8A"/>
    <w:rsid w:val="00A42FAE"/>
    <w:rsid w:val="00A43B45"/>
    <w:rsid w:val="00A47191"/>
    <w:rsid w:val="00A47329"/>
    <w:rsid w:val="00A50412"/>
    <w:rsid w:val="00A52001"/>
    <w:rsid w:val="00A541F3"/>
    <w:rsid w:val="00A55375"/>
    <w:rsid w:val="00A56E57"/>
    <w:rsid w:val="00A606B6"/>
    <w:rsid w:val="00A6163B"/>
    <w:rsid w:val="00A628CD"/>
    <w:rsid w:val="00A6306E"/>
    <w:rsid w:val="00A6756C"/>
    <w:rsid w:val="00A70866"/>
    <w:rsid w:val="00A72144"/>
    <w:rsid w:val="00A729B2"/>
    <w:rsid w:val="00A764B3"/>
    <w:rsid w:val="00A765B3"/>
    <w:rsid w:val="00A771B6"/>
    <w:rsid w:val="00A80C96"/>
    <w:rsid w:val="00A82A36"/>
    <w:rsid w:val="00A84AEE"/>
    <w:rsid w:val="00A84DD4"/>
    <w:rsid w:val="00A908CB"/>
    <w:rsid w:val="00A94097"/>
    <w:rsid w:val="00A943CC"/>
    <w:rsid w:val="00A95C47"/>
    <w:rsid w:val="00A96346"/>
    <w:rsid w:val="00AA2A89"/>
    <w:rsid w:val="00AA3086"/>
    <w:rsid w:val="00AA53BA"/>
    <w:rsid w:val="00AA68C5"/>
    <w:rsid w:val="00AA7CD0"/>
    <w:rsid w:val="00AB0D5A"/>
    <w:rsid w:val="00AB1723"/>
    <w:rsid w:val="00AB179C"/>
    <w:rsid w:val="00AB5B48"/>
    <w:rsid w:val="00AB77C0"/>
    <w:rsid w:val="00AC250B"/>
    <w:rsid w:val="00AC3790"/>
    <w:rsid w:val="00AC4DCF"/>
    <w:rsid w:val="00AC5D1B"/>
    <w:rsid w:val="00AC637B"/>
    <w:rsid w:val="00AC78D6"/>
    <w:rsid w:val="00AD2226"/>
    <w:rsid w:val="00AD7BC3"/>
    <w:rsid w:val="00AE0416"/>
    <w:rsid w:val="00AE3037"/>
    <w:rsid w:val="00AE4B14"/>
    <w:rsid w:val="00AE5E79"/>
    <w:rsid w:val="00AE7C9C"/>
    <w:rsid w:val="00AF2F80"/>
    <w:rsid w:val="00AF3559"/>
    <w:rsid w:val="00AF7D1E"/>
    <w:rsid w:val="00B00500"/>
    <w:rsid w:val="00B02C34"/>
    <w:rsid w:val="00B041F9"/>
    <w:rsid w:val="00B15D3A"/>
    <w:rsid w:val="00B1771D"/>
    <w:rsid w:val="00B20FCE"/>
    <w:rsid w:val="00B21510"/>
    <w:rsid w:val="00B22634"/>
    <w:rsid w:val="00B274C7"/>
    <w:rsid w:val="00B30036"/>
    <w:rsid w:val="00B325AE"/>
    <w:rsid w:val="00B33654"/>
    <w:rsid w:val="00B36250"/>
    <w:rsid w:val="00B36ACB"/>
    <w:rsid w:val="00B372B3"/>
    <w:rsid w:val="00B377A0"/>
    <w:rsid w:val="00B42170"/>
    <w:rsid w:val="00B426BB"/>
    <w:rsid w:val="00B431EA"/>
    <w:rsid w:val="00B47C22"/>
    <w:rsid w:val="00B5108C"/>
    <w:rsid w:val="00B549FE"/>
    <w:rsid w:val="00B616DD"/>
    <w:rsid w:val="00B64D73"/>
    <w:rsid w:val="00B65F28"/>
    <w:rsid w:val="00B66F15"/>
    <w:rsid w:val="00B700B6"/>
    <w:rsid w:val="00B7147E"/>
    <w:rsid w:val="00B72A49"/>
    <w:rsid w:val="00B7440E"/>
    <w:rsid w:val="00B74B63"/>
    <w:rsid w:val="00B767FD"/>
    <w:rsid w:val="00B77592"/>
    <w:rsid w:val="00B8039D"/>
    <w:rsid w:val="00B803D5"/>
    <w:rsid w:val="00B80801"/>
    <w:rsid w:val="00B875ED"/>
    <w:rsid w:val="00B91035"/>
    <w:rsid w:val="00B93633"/>
    <w:rsid w:val="00B9445F"/>
    <w:rsid w:val="00B959E7"/>
    <w:rsid w:val="00B96078"/>
    <w:rsid w:val="00B974DB"/>
    <w:rsid w:val="00BA0496"/>
    <w:rsid w:val="00BA3866"/>
    <w:rsid w:val="00BA41DD"/>
    <w:rsid w:val="00BA563B"/>
    <w:rsid w:val="00BA5ACA"/>
    <w:rsid w:val="00BA5D8E"/>
    <w:rsid w:val="00BA78ED"/>
    <w:rsid w:val="00BB1488"/>
    <w:rsid w:val="00BB151C"/>
    <w:rsid w:val="00BB320E"/>
    <w:rsid w:val="00BB3EE0"/>
    <w:rsid w:val="00BB4953"/>
    <w:rsid w:val="00BB5DB3"/>
    <w:rsid w:val="00BB7BB5"/>
    <w:rsid w:val="00BC2FE6"/>
    <w:rsid w:val="00BD110B"/>
    <w:rsid w:val="00BD12B9"/>
    <w:rsid w:val="00BD2F19"/>
    <w:rsid w:val="00BD5446"/>
    <w:rsid w:val="00BD77C9"/>
    <w:rsid w:val="00BE0206"/>
    <w:rsid w:val="00BE0291"/>
    <w:rsid w:val="00BE0960"/>
    <w:rsid w:val="00BE0CFC"/>
    <w:rsid w:val="00BE3170"/>
    <w:rsid w:val="00BE38B3"/>
    <w:rsid w:val="00BE3D86"/>
    <w:rsid w:val="00BE3E94"/>
    <w:rsid w:val="00BE4E16"/>
    <w:rsid w:val="00BE590E"/>
    <w:rsid w:val="00BE662F"/>
    <w:rsid w:val="00BE7DA6"/>
    <w:rsid w:val="00BF1248"/>
    <w:rsid w:val="00BF2092"/>
    <w:rsid w:val="00BF5191"/>
    <w:rsid w:val="00C005D7"/>
    <w:rsid w:val="00C00B8F"/>
    <w:rsid w:val="00C01453"/>
    <w:rsid w:val="00C01757"/>
    <w:rsid w:val="00C02EF2"/>
    <w:rsid w:val="00C11D5E"/>
    <w:rsid w:val="00C1360E"/>
    <w:rsid w:val="00C16227"/>
    <w:rsid w:val="00C17F43"/>
    <w:rsid w:val="00C23251"/>
    <w:rsid w:val="00C24DCA"/>
    <w:rsid w:val="00C25BEC"/>
    <w:rsid w:val="00C3226B"/>
    <w:rsid w:val="00C33C2F"/>
    <w:rsid w:val="00C33D6D"/>
    <w:rsid w:val="00C3456F"/>
    <w:rsid w:val="00C34D3B"/>
    <w:rsid w:val="00C3534F"/>
    <w:rsid w:val="00C37D0E"/>
    <w:rsid w:val="00C4062F"/>
    <w:rsid w:val="00C40BE9"/>
    <w:rsid w:val="00C40F28"/>
    <w:rsid w:val="00C436E6"/>
    <w:rsid w:val="00C440DB"/>
    <w:rsid w:val="00C441CC"/>
    <w:rsid w:val="00C456FC"/>
    <w:rsid w:val="00C47925"/>
    <w:rsid w:val="00C575E2"/>
    <w:rsid w:val="00C65B63"/>
    <w:rsid w:val="00C66744"/>
    <w:rsid w:val="00C709C6"/>
    <w:rsid w:val="00C70A22"/>
    <w:rsid w:val="00C71345"/>
    <w:rsid w:val="00C750CB"/>
    <w:rsid w:val="00C777E4"/>
    <w:rsid w:val="00C80721"/>
    <w:rsid w:val="00C807CA"/>
    <w:rsid w:val="00C811B9"/>
    <w:rsid w:val="00C8398F"/>
    <w:rsid w:val="00C84968"/>
    <w:rsid w:val="00C84B71"/>
    <w:rsid w:val="00C853EB"/>
    <w:rsid w:val="00C854F8"/>
    <w:rsid w:val="00C85D06"/>
    <w:rsid w:val="00C86351"/>
    <w:rsid w:val="00C86A8E"/>
    <w:rsid w:val="00C95BB1"/>
    <w:rsid w:val="00CA197F"/>
    <w:rsid w:val="00CA44AE"/>
    <w:rsid w:val="00CA6AA6"/>
    <w:rsid w:val="00CB11E0"/>
    <w:rsid w:val="00CB18A6"/>
    <w:rsid w:val="00CB270D"/>
    <w:rsid w:val="00CB2A14"/>
    <w:rsid w:val="00CB2F1A"/>
    <w:rsid w:val="00CB4364"/>
    <w:rsid w:val="00CB472A"/>
    <w:rsid w:val="00CB52EB"/>
    <w:rsid w:val="00CC5A25"/>
    <w:rsid w:val="00CC5F19"/>
    <w:rsid w:val="00CC7C7F"/>
    <w:rsid w:val="00CD080B"/>
    <w:rsid w:val="00CD0BCD"/>
    <w:rsid w:val="00CD1F29"/>
    <w:rsid w:val="00CD38DF"/>
    <w:rsid w:val="00CD4562"/>
    <w:rsid w:val="00CD73E3"/>
    <w:rsid w:val="00CE0623"/>
    <w:rsid w:val="00CF2BCA"/>
    <w:rsid w:val="00CF4A90"/>
    <w:rsid w:val="00D02C73"/>
    <w:rsid w:val="00D06255"/>
    <w:rsid w:val="00D0625D"/>
    <w:rsid w:val="00D1051F"/>
    <w:rsid w:val="00D12928"/>
    <w:rsid w:val="00D13F4A"/>
    <w:rsid w:val="00D1407D"/>
    <w:rsid w:val="00D16105"/>
    <w:rsid w:val="00D16675"/>
    <w:rsid w:val="00D17761"/>
    <w:rsid w:val="00D2117F"/>
    <w:rsid w:val="00D2192C"/>
    <w:rsid w:val="00D26C16"/>
    <w:rsid w:val="00D26CFD"/>
    <w:rsid w:val="00D27D59"/>
    <w:rsid w:val="00D34896"/>
    <w:rsid w:val="00D3519B"/>
    <w:rsid w:val="00D367CE"/>
    <w:rsid w:val="00D41468"/>
    <w:rsid w:val="00D42847"/>
    <w:rsid w:val="00D42B19"/>
    <w:rsid w:val="00D42F41"/>
    <w:rsid w:val="00D43B6C"/>
    <w:rsid w:val="00D44BF3"/>
    <w:rsid w:val="00D465B7"/>
    <w:rsid w:val="00D51619"/>
    <w:rsid w:val="00D539FB"/>
    <w:rsid w:val="00D53E7D"/>
    <w:rsid w:val="00D53F8C"/>
    <w:rsid w:val="00D5426A"/>
    <w:rsid w:val="00D56253"/>
    <w:rsid w:val="00D60203"/>
    <w:rsid w:val="00D60295"/>
    <w:rsid w:val="00D6050E"/>
    <w:rsid w:val="00D65204"/>
    <w:rsid w:val="00D6640C"/>
    <w:rsid w:val="00D70969"/>
    <w:rsid w:val="00D71D4B"/>
    <w:rsid w:val="00D72C23"/>
    <w:rsid w:val="00D73771"/>
    <w:rsid w:val="00D740FB"/>
    <w:rsid w:val="00D76DD8"/>
    <w:rsid w:val="00D823D5"/>
    <w:rsid w:val="00D8241D"/>
    <w:rsid w:val="00D84091"/>
    <w:rsid w:val="00D8644C"/>
    <w:rsid w:val="00D901A1"/>
    <w:rsid w:val="00D95058"/>
    <w:rsid w:val="00DA00B2"/>
    <w:rsid w:val="00DA0943"/>
    <w:rsid w:val="00DA3BCF"/>
    <w:rsid w:val="00DA6207"/>
    <w:rsid w:val="00DB367E"/>
    <w:rsid w:val="00DB656B"/>
    <w:rsid w:val="00DB7C23"/>
    <w:rsid w:val="00DC05D5"/>
    <w:rsid w:val="00DC0A0B"/>
    <w:rsid w:val="00DC0E46"/>
    <w:rsid w:val="00DC1936"/>
    <w:rsid w:val="00DC1CAB"/>
    <w:rsid w:val="00DC4221"/>
    <w:rsid w:val="00DC472A"/>
    <w:rsid w:val="00DC4EA1"/>
    <w:rsid w:val="00DC5E20"/>
    <w:rsid w:val="00DD24B6"/>
    <w:rsid w:val="00DD3434"/>
    <w:rsid w:val="00DD3FC5"/>
    <w:rsid w:val="00DD52AA"/>
    <w:rsid w:val="00DD55C8"/>
    <w:rsid w:val="00DD5A19"/>
    <w:rsid w:val="00DE18A4"/>
    <w:rsid w:val="00DE3FB5"/>
    <w:rsid w:val="00DE5502"/>
    <w:rsid w:val="00DE5DE0"/>
    <w:rsid w:val="00DE69D5"/>
    <w:rsid w:val="00DE75CC"/>
    <w:rsid w:val="00DF10F3"/>
    <w:rsid w:val="00DF4016"/>
    <w:rsid w:val="00DF5F1C"/>
    <w:rsid w:val="00DF5FEB"/>
    <w:rsid w:val="00DF6E7E"/>
    <w:rsid w:val="00E03BC1"/>
    <w:rsid w:val="00E04A29"/>
    <w:rsid w:val="00E050D2"/>
    <w:rsid w:val="00E058DA"/>
    <w:rsid w:val="00E0757B"/>
    <w:rsid w:val="00E120C8"/>
    <w:rsid w:val="00E14CDC"/>
    <w:rsid w:val="00E1506F"/>
    <w:rsid w:val="00E20177"/>
    <w:rsid w:val="00E258AB"/>
    <w:rsid w:val="00E25D77"/>
    <w:rsid w:val="00E30526"/>
    <w:rsid w:val="00E312F2"/>
    <w:rsid w:val="00E32293"/>
    <w:rsid w:val="00E339C5"/>
    <w:rsid w:val="00E33BB6"/>
    <w:rsid w:val="00E33C8F"/>
    <w:rsid w:val="00E344C9"/>
    <w:rsid w:val="00E350FD"/>
    <w:rsid w:val="00E356FB"/>
    <w:rsid w:val="00E358D8"/>
    <w:rsid w:val="00E36CE4"/>
    <w:rsid w:val="00E37F6D"/>
    <w:rsid w:val="00E4105B"/>
    <w:rsid w:val="00E41238"/>
    <w:rsid w:val="00E424E6"/>
    <w:rsid w:val="00E4342F"/>
    <w:rsid w:val="00E51493"/>
    <w:rsid w:val="00E526ED"/>
    <w:rsid w:val="00E53221"/>
    <w:rsid w:val="00E561EF"/>
    <w:rsid w:val="00E61B9D"/>
    <w:rsid w:val="00E65ECC"/>
    <w:rsid w:val="00E6668B"/>
    <w:rsid w:val="00E676A1"/>
    <w:rsid w:val="00E67C47"/>
    <w:rsid w:val="00E67FD7"/>
    <w:rsid w:val="00E70363"/>
    <w:rsid w:val="00E70D57"/>
    <w:rsid w:val="00E71070"/>
    <w:rsid w:val="00E72358"/>
    <w:rsid w:val="00E728FA"/>
    <w:rsid w:val="00E763CB"/>
    <w:rsid w:val="00E76FCC"/>
    <w:rsid w:val="00E77468"/>
    <w:rsid w:val="00E9037E"/>
    <w:rsid w:val="00E903D9"/>
    <w:rsid w:val="00E9723D"/>
    <w:rsid w:val="00EA2B97"/>
    <w:rsid w:val="00EA5874"/>
    <w:rsid w:val="00EA5EB9"/>
    <w:rsid w:val="00EA62CC"/>
    <w:rsid w:val="00EA6D6F"/>
    <w:rsid w:val="00EB0BD1"/>
    <w:rsid w:val="00EB2510"/>
    <w:rsid w:val="00EB2638"/>
    <w:rsid w:val="00EB2EC7"/>
    <w:rsid w:val="00EB3436"/>
    <w:rsid w:val="00EB3C88"/>
    <w:rsid w:val="00EB4021"/>
    <w:rsid w:val="00EB4278"/>
    <w:rsid w:val="00EB5616"/>
    <w:rsid w:val="00EC39A0"/>
    <w:rsid w:val="00EC47FD"/>
    <w:rsid w:val="00EC5325"/>
    <w:rsid w:val="00ED0920"/>
    <w:rsid w:val="00ED3D58"/>
    <w:rsid w:val="00EE2F05"/>
    <w:rsid w:val="00EE625F"/>
    <w:rsid w:val="00EE689A"/>
    <w:rsid w:val="00EE69F2"/>
    <w:rsid w:val="00EF145A"/>
    <w:rsid w:val="00EF2D6F"/>
    <w:rsid w:val="00EF4E40"/>
    <w:rsid w:val="00EF5200"/>
    <w:rsid w:val="00EF73C0"/>
    <w:rsid w:val="00EF7431"/>
    <w:rsid w:val="00EF7BBE"/>
    <w:rsid w:val="00EF7C59"/>
    <w:rsid w:val="00F018F9"/>
    <w:rsid w:val="00F025D1"/>
    <w:rsid w:val="00F02D09"/>
    <w:rsid w:val="00F05136"/>
    <w:rsid w:val="00F0548F"/>
    <w:rsid w:val="00F07C99"/>
    <w:rsid w:val="00F1307E"/>
    <w:rsid w:val="00F1384B"/>
    <w:rsid w:val="00F16487"/>
    <w:rsid w:val="00F206FC"/>
    <w:rsid w:val="00F20796"/>
    <w:rsid w:val="00F26131"/>
    <w:rsid w:val="00F26478"/>
    <w:rsid w:val="00F31B5D"/>
    <w:rsid w:val="00F31E06"/>
    <w:rsid w:val="00F32B40"/>
    <w:rsid w:val="00F37D4E"/>
    <w:rsid w:val="00F401A3"/>
    <w:rsid w:val="00F42B91"/>
    <w:rsid w:val="00F44BD5"/>
    <w:rsid w:val="00F44EED"/>
    <w:rsid w:val="00F46E8F"/>
    <w:rsid w:val="00F53F64"/>
    <w:rsid w:val="00F564B2"/>
    <w:rsid w:val="00F56635"/>
    <w:rsid w:val="00F630D8"/>
    <w:rsid w:val="00F674F0"/>
    <w:rsid w:val="00F67BA2"/>
    <w:rsid w:val="00F67E14"/>
    <w:rsid w:val="00F704A4"/>
    <w:rsid w:val="00F70EDC"/>
    <w:rsid w:val="00F717EB"/>
    <w:rsid w:val="00F71F83"/>
    <w:rsid w:val="00F72279"/>
    <w:rsid w:val="00F74A45"/>
    <w:rsid w:val="00F76BF0"/>
    <w:rsid w:val="00F7716F"/>
    <w:rsid w:val="00F817DC"/>
    <w:rsid w:val="00F81C34"/>
    <w:rsid w:val="00F82AD8"/>
    <w:rsid w:val="00F85BCB"/>
    <w:rsid w:val="00F85D8D"/>
    <w:rsid w:val="00F91362"/>
    <w:rsid w:val="00F93FFF"/>
    <w:rsid w:val="00F963D9"/>
    <w:rsid w:val="00F97FDA"/>
    <w:rsid w:val="00FA5971"/>
    <w:rsid w:val="00FB3701"/>
    <w:rsid w:val="00FB5710"/>
    <w:rsid w:val="00FC1A99"/>
    <w:rsid w:val="00FC3A91"/>
    <w:rsid w:val="00FC3E64"/>
    <w:rsid w:val="00FC6A7B"/>
    <w:rsid w:val="00FD1DB1"/>
    <w:rsid w:val="00FD297F"/>
    <w:rsid w:val="00FD2C1B"/>
    <w:rsid w:val="00FD3EE3"/>
    <w:rsid w:val="00FD4161"/>
    <w:rsid w:val="00FD5567"/>
    <w:rsid w:val="00FD5E8B"/>
    <w:rsid w:val="00FD7277"/>
    <w:rsid w:val="00FF0B71"/>
    <w:rsid w:val="00FF161F"/>
    <w:rsid w:val="00FF1779"/>
    <w:rsid w:val="00FF1C06"/>
    <w:rsid w:val="00FF1C57"/>
    <w:rsid w:val="00FF2F6E"/>
    <w:rsid w:val="00FF3164"/>
    <w:rsid w:val="00FF4B89"/>
    <w:rsid w:val="00FF5F76"/>
    <w:rsid w:val="00FF6209"/>
    <w:rsid w:val="00FF66A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730D2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SUPERIOR 2</dc:creator>
  <cp:lastModifiedBy>DANIEL DE MICHELE</cp:lastModifiedBy>
  <cp:revision>2</cp:revision>
  <dcterms:created xsi:type="dcterms:W3CDTF">2013-03-14T14:19:00Z</dcterms:created>
  <dcterms:modified xsi:type="dcterms:W3CDTF">2013-03-14T14:19:00Z</dcterms:modified>
</cp:coreProperties>
</file>